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BE" w:rsidRPr="00C366E8" w:rsidRDefault="009C2CBE" w:rsidP="009C2CBE">
      <w:pPr>
        <w:jc w:val="center"/>
        <w:rPr>
          <w:b/>
          <w:sz w:val="26"/>
          <w:szCs w:val="26"/>
        </w:rPr>
      </w:pPr>
      <w:r w:rsidRPr="00C366E8">
        <w:rPr>
          <w:b/>
          <w:sz w:val="26"/>
          <w:szCs w:val="26"/>
        </w:rPr>
        <w:t>TEMATICA CURSURI DE PREGATIRE PROFESIONALA 2013</w:t>
      </w:r>
    </w:p>
    <w:p w:rsidR="009C2CBE" w:rsidRPr="00C366E8" w:rsidRDefault="009C2CBE" w:rsidP="009C2CBE">
      <w:pPr>
        <w:jc w:val="center"/>
        <w:rPr>
          <w:b/>
          <w:sz w:val="26"/>
          <w:szCs w:val="26"/>
        </w:rPr>
      </w:pPr>
    </w:p>
    <w:p w:rsidR="009C2CBE" w:rsidRPr="00C366E8" w:rsidRDefault="009C2CBE" w:rsidP="009C2CBE">
      <w:pPr>
        <w:jc w:val="center"/>
        <w:rPr>
          <w:b/>
          <w:sz w:val="26"/>
          <w:szCs w:val="26"/>
          <w:lang w:val="it-IT"/>
        </w:rPr>
      </w:pPr>
    </w:p>
    <w:p w:rsidR="009C2CBE" w:rsidRPr="00C366E8" w:rsidRDefault="009C2CBE" w:rsidP="009C2CBE">
      <w:pPr>
        <w:jc w:val="both"/>
        <w:rPr>
          <w:b/>
          <w:sz w:val="26"/>
          <w:szCs w:val="26"/>
          <w:lang w:val="it-IT"/>
        </w:rPr>
      </w:pPr>
    </w:p>
    <w:p w:rsidR="009C2CBE" w:rsidRPr="00C366E8" w:rsidRDefault="009C2CBE" w:rsidP="009C2CBE">
      <w:pPr>
        <w:jc w:val="both"/>
        <w:rPr>
          <w:sz w:val="26"/>
          <w:szCs w:val="26"/>
        </w:rPr>
      </w:pPr>
      <w:r w:rsidRPr="00C366E8">
        <w:rPr>
          <w:sz w:val="26"/>
          <w:szCs w:val="26"/>
        </w:rPr>
        <w:t>- 16 ore audit</w:t>
      </w:r>
    </w:p>
    <w:p w:rsidR="009C2CBE" w:rsidRPr="00C366E8" w:rsidRDefault="009C2CBE" w:rsidP="009C2CBE">
      <w:pPr>
        <w:jc w:val="both"/>
        <w:rPr>
          <w:sz w:val="26"/>
          <w:szCs w:val="26"/>
        </w:rPr>
      </w:pPr>
      <w:r w:rsidRPr="00C366E8">
        <w:rPr>
          <w:sz w:val="26"/>
          <w:szCs w:val="26"/>
        </w:rPr>
        <w:t>-  4 ore  contabilitate</w:t>
      </w:r>
    </w:p>
    <w:p w:rsidR="009C2CBE" w:rsidRPr="00C366E8" w:rsidRDefault="009C2CBE" w:rsidP="009C2CBE">
      <w:pPr>
        <w:jc w:val="both"/>
        <w:rPr>
          <w:b/>
          <w:sz w:val="26"/>
          <w:szCs w:val="26"/>
          <w:lang w:val="it-IT"/>
        </w:rPr>
      </w:pPr>
    </w:p>
    <w:p w:rsidR="009C2CBE" w:rsidRPr="00C366E8" w:rsidRDefault="009C2CBE" w:rsidP="009C2CBE">
      <w:pPr>
        <w:jc w:val="both"/>
        <w:rPr>
          <w:b/>
          <w:sz w:val="26"/>
          <w:szCs w:val="26"/>
          <w:lang w:val="it-IT"/>
        </w:rPr>
      </w:pPr>
      <w:r w:rsidRPr="00C366E8">
        <w:rPr>
          <w:b/>
          <w:sz w:val="26"/>
          <w:szCs w:val="26"/>
          <w:lang w:val="it-IT"/>
        </w:rPr>
        <w:t>AUDIT FINANCIAR</w:t>
      </w:r>
    </w:p>
    <w:p w:rsidR="009C2CBE" w:rsidRPr="00C366E8" w:rsidRDefault="009C2CBE" w:rsidP="009C2CBE">
      <w:pPr>
        <w:numPr>
          <w:ilvl w:val="0"/>
          <w:numId w:val="1"/>
        </w:numPr>
        <w:jc w:val="both"/>
        <w:rPr>
          <w:sz w:val="26"/>
          <w:szCs w:val="26"/>
        </w:rPr>
      </w:pPr>
      <w:r w:rsidRPr="00C366E8">
        <w:rPr>
          <w:sz w:val="26"/>
          <w:szCs w:val="26"/>
        </w:rPr>
        <w:t>Principalele modificări intervenite în Ghidul pr</w:t>
      </w:r>
      <w:r>
        <w:rPr>
          <w:sz w:val="26"/>
          <w:szCs w:val="26"/>
        </w:rPr>
        <w:t>ivind auditul calităţii revizuit</w:t>
      </w:r>
      <w:r w:rsidRPr="00C366E8">
        <w:rPr>
          <w:sz w:val="26"/>
          <w:szCs w:val="26"/>
        </w:rPr>
        <w:t xml:space="preserve"> în funcţie de ISA clarificate – </w:t>
      </w:r>
      <w:r w:rsidRPr="00C366E8">
        <w:rPr>
          <w:b/>
          <w:sz w:val="26"/>
          <w:szCs w:val="26"/>
        </w:rPr>
        <w:t>3 ore</w:t>
      </w:r>
    </w:p>
    <w:p w:rsidR="009C2CBE" w:rsidRPr="00C366E8" w:rsidRDefault="009C2CBE" w:rsidP="009C2CBE">
      <w:pPr>
        <w:numPr>
          <w:ilvl w:val="0"/>
          <w:numId w:val="1"/>
        </w:numPr>
        <w:jc w:val="both"/>
        <w:rPr>
          <w:sz w:val="26"/>
          <w:szCs w:val="26"/>
        </w:rPr>
      </w:pPr>
      <w:r w:rsidRPr="00C366E8">
        <w:rPr>
          <w:sz w:val="26"/>
          <w:szCs w:val="26"/>
        </w:rPr>
        <w:t xml:space="preserve">Parti afiliate (Sectiunea R din Ghidul privind auditul calităţii şi ISA 550), Exemplu practic – </w:t>
      </w:r>
      <w:r w:rsidRPr="00C366E8">
        <w:rPr>
          <w:b/>
          <w:sz w:val="26"/>
          <w:szCs w:val="26"/>
        </w:rPr>
        <w:t>2 ore</w:t>
      </w:r>
    </w:p>
    <w:p w:rsidR="009C2CBE" w:rsidRPr="00C366E8" w:rsidRDefault="009C2CBE" w:rsidP="009C2CBE">
      <w:pPr>
        <w:numPr>
          <w:ilvl w:val="0"/>
          <w:numId w:val="1"/>
        </w:numPr>
        <w:jc w:val="both"/>
        <w:rPr>
          <w:sz w:val="26"/>
          <w:szCs w:val="26"/>
        </w:rPr>
      </w:pPr>
      <w:r w:rsidRPr="00C366E8">
        <w:rPr>
          <w:sz w:val="26"/>
          <w:szCs w:val="26"/>
        </w:rPr>
        <w:t xml:space="preserve">ISA 240 clarificat - Responsabilitatea auditorului privind frauda in cadrul unui audit al situaţiilor financiare – Exemple practice de circumstanţe care indică posibilitatea existentei fraudei – </w:t>
      </w:r>
      <w:r w:rsidRPr="00C366E8">
        <w:rPr>
          <w:b/>
          <w:sz w:val="26"/>
          <w:szCs w:val="26"/>
        </w:rPr>
        <w:t>2 ore</w:t>
      </w:r>
    </w:p>
    <w:p w:rsidR="009C2CBE" w:rsidRPr="00C366E8" w:rsidRDefault="009C2CBE" w:rsidP="009C2CB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Control intern, audit intern</w:t>
      </w:r>
      <w:r w:rsidRPr="00C366E8">
        <w:rPr>
          <w:sz w:val="26"/>
          <w:szCs w:val="26"/>
        </w:rPr>
        <w:t xml:space="preserve"> –  </w:t>
      </w:r>
      <w:r w:rsidRPr="00787510">
        <w:rPr>
          <w:b/>
          <w:sz w:val="26"/>
          <w:szCs w:val="26"/>
        </w:rPr>
        <w:t>3 ore</w:t>
      </w:r>
    </w:p>
    <w:p w:rsidR="009C2CBE" w:rsidRPr="00C366E8" w:rsidRDefault="009C2CBE" w:rsidP="009C2CBE">
      <w:pPr>
        <w:numPr>
          <w:ilvl w:val="0"/>
          <w:numId w:val="1"/>
        </w:numPr>
        <w:jc w:val="both"/>
        <w:rPr>
          <w:sz w:val="26"/>
          <w:szCs w:val="26"/>
        </w:rPr>
      </w:pPr>
      <w:r w:rsidRPr="00C366E8">
        <w:rPr>
          <w:sz w:val="26"/>
          <w:szCs w:val="26"/>
        </w:rPr>
        <w:t xml:space="preserve">Auditarea societăţilor </w:t>
      </w:r>
      <w:r>
        <w:rPr>
          <w:sz w:val="26"/>
          <w:szCs w:val="26"/>
        </w:rPr>
        <w:t>co</w:t>
      </w:r>
      <w:r w:rsidRPr="00C366E8">
        <w:rPr>
          <w:sz w:val="26"/>
          <w:szCs w:val="26"/>
        </w:rPr>
        <w:t xml:space="preserve">merciale aflate în reorganizare, prin divizare şi fuzionare  – </w:t>
      </w:r>
      <w:r w:rsidRPr="00C366E8">
        <w:rPr>
          <w:b/>
          <w:sz w:val="26"/>
          <w:szCs w:val="26"/>
        </w:rPr>
        <w:t>3 ore</w:t>
      </w:r>
    </w:p>
    <w:p w:rsidR="009C2CBE" w:rsidRPr="00C366E8" w:rsidRDefault="009C2CBE" w:rsidP="009C2CB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Auditarea imobilizărilor financiare, studiu de caz</w:t>
      </w:r>
      <w:r w:rsidRPr="00C366E8">
        <w:rPr>
          <w:sz w:val="26"/>
          <w:szCs w:val="26"/>
        </w:rPr>
        <w:t xml:space="preserve"> - </w:t>
      </w:r>
      <w:r w:rsidRPr="00C366E8">
        <w:rPr>
          <w:b/>
          <w:sz w:val="26"/>
          <w:szCs w:val="26"/>
        </w:rPr>
        <w:t>3 ore</w:t>
      </w:r>
    </w:p>
    <w:p w:rsidR="009C2CBE" w:rsidRPr="00C366E8" w:rsidRDefault="009C2CBE" w:rsidP="009C2CBE">
      <w:pPr>
        <w:jc w:val="both"/>
        <w:rPr>
          <w:sz w:val="26"/>
          <w:szCs w:val="26"/>
        </w:rPr>
      </w:pPr>
    </w:p>
    <w:p w:rsidR="009C2CBE" w:rsidRPr="00C366E8" w:rsidRDefault="009C2CBE" w:rsidP="009C2CBE">
      <w:pPr>
        <w:jc w:val="both"/>
        <w:rPr>
          <w:b/>
          <w:sz w:val="26"/>
          <w:szCs w:val="26"/>
        </w:rPr>
      </w:pPr>
      <w:r w:rsidRPr="00C366E8">
        <w:rPr>
          <w:b/>
          <w:sz w:val="26"/>
          <w:szCs w:val="26"/>
        </w:rPr>
        <w:t>CONTABILITATE</w:t>
      </w:r>
    </w:p>
    <w:p w:rsidR="009C2CBE" w:rsidRPr="00C366E8" w:rsidRDefault="009C2CBE" w:rsidP="009C2CBE">
      <w:pPr>
        <w:numPr>
          <w:ilvl w:val="0"/>
          <w:numId w:val="2"/>
        </w:numPr>
        <w:tabs>
          <w:tab w:val="clear" w:pos="1080"/>
          <w:tab w:val="num" w:pos="180"/>
        </w:tabs>
        <w:ind w:left="180" w:hanging="180"/>
        <w:jc w:val="both"/>
        <w:rPr>
          <w:b/>
          <w:sz w:val="26"/>
          <w:szCs w:val="26"/>
          <w:lang w:val="it-IT"/>
        </w:rPr>
      </w:pPr>
      <w:r>
        <w:rPr>
          <w:rStyle w:val="Strong"/>
          <w:b w:val="0"/>
          <w:sz w:val="26"/>
          <w:szCs w:val="26"/>
        </w:rPr>
        <w:t>Întocmirea situaţiilor financiare conform IFRS</w:t>
      </w:r>
      <w:r>
        <w:rPr>
          <w:rStyle w:val="Strong"/>
          <w:b w:val="0"/>
          <w:sz w:val="26"/>
          <w:szCs w:val="26"/>
        </w:rPr>
        <w:t xml:space="preserve"> </w:t>
      </w:r>
      <w:r w:rsidRPr="00C366E8">
        <w:rPr>
          <w:b/>
          <w:sz w:val="26"/>
          <w:szCs w:val="26"/>
          <w:lang w:val="it-IT"/>
        </w:rPr>
        <w:t>– 4 ore</w:t>
      </w:r>
      <w:bookmarkStart w:id="0" w:name="_GoBack"/>
      <w:bookmarkEnd w:id="0"/>
    </w:p>
    <w:p w:rsidR="001B6C58" w:rsidRDefault="001B6C58"/>
    <w:sectPr w:rsidR="001B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1B1"/>
    <w:multiLevelType w:val="hybridMultilevel"/>
    <w:tmpl w:val="4E8A5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C3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07E97"/>
    <w:multiLevelType w:val="hybridMultilevel"/>
    <w:tmpl w:val="148235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BE"/>
    <w:rsid w:val="001B6C58"/>
    <w:rsid w:val="009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C2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C2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Sandulescu</dc:creator>
  <cp:lastModifiedBy>Diana Sandulescu</cp:lastModifiedBy>
  <cp:revision>1</cp:revision>
  <dcterms:created xsi:type="dcterms:W3CDTF">2014-02-11T10:13:00Z</dcterms:created>
  <dcterms:modified xsi:type="dcterms:W3CDTF">2014-02-11T10:14:00Z</dcterms:modified>
</cp:coreProperties>
</file>